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880F0B">
                            <w:pPr>
                              <w:spacing w:after="0" w:line="240" w:lineRule="auto"/>
                              <w:textDirection w:val="btLr"/>
                            </w:pPr>
                            <w:r>
                              <w:t>Vice Principal</w:t>
                            </w: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880F0B">
                      <w:pPr>
                        <w:spacing w:after="0" w:line="240" w:lineRule="auto"/>
                        <w:textDirection w:val="btLr"/>
                      </w:pPr>
                      <w:r>
                        <w:t>Vice Principal</w:t>
                      </w: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0E144E">
      <w:pPr>
        <w:spacing w:after="0" w:line="240" w:lineRule="auto"/>
        <w:jc w:val="both"/>
        <w:rPr>
          <w:rFonts w:ascii="FS Me" w:eastAsia="FS Me" w:hAnsi="FS Me" w:cs="FS Me"/>
        </w:rPr>
      </w:pPr>
      <w:r>
        <w:rPr>
          <w:rFonts w:ascii="FS Me" w:eastAsia="FS Me" w:hAnsi="FS Me" w:cs="FS Me"/>
        </w:rPr>
        <w:t>Sharon Perkins</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even" r:id="rId12"/>
      <w:headerReference w:type="default" r:id="rId13"/>
      <w:footerReference w:type="even" r:id="rId14"/>
      <w:footerReference w:type="default" r:id="rId15"/>
      <w:headerReference w:type="first" r:id="rId16"/>
      <w:footerReference w:type="first" r:id="rId17"/>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5D" w:rsidRDefault="00D9765D">
      <w:pPr>
        <w:spacing w:after="0" w:line="240" w:lineRule="auto"/>
      </w:pPr>
      <w:r>
        <w:separator/>
      </w:r>
    </w:p>
  </w:endnote>
  <w:endnote w:type="continuationSeparator" w:id="0">
    <w:p w:rsidR="00D9765D" w:rsidRDefault="00D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9" w:rsidRDefault="00BE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BE4129">
                            <w:rPr>
                              <w:rFonts w:ascii="FS Me" w:eastAsia="FS Me" w:hAnsi="FS Me" w:cs="FS Me"/>
                              <w:color w:val="000000"/>
                            </w:rPr>
                            <w:t>s.perkins</w:t>
                          </w:r>
                          <w:bookmarkStart w:id="0" w:name="_GoBack"/>
                          <w:bookmarkEnd w:id="0"/>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BE4129">
                      <w:rPr>
                        <w:rFonts w:ascii="FS Me" w:eastAsia="FS Me" w:hAnsi="FS Me" w:cs="FS Me"/>
                        <w:color w:val="000000"/>
                      </w:rPr>
                      <w:t>s.perkins</w:t>
                    </w:r>
                    <w:bookmarkStart w:id="1" w:name="_GoBack"/>
                    <w:bookmarkEnd w:id="1"/>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5D" w:rsidRDefault="00D9765D">
      <w:pPr>
        <w:spacing w:after="0" w:line="240" w:lineRule="auto"/>
      </w:pPr>
      <w:r>
        <w:separator/>
      </w:r>
    </w:p>
  </w:footnote>
  <w:footnote w:type="continuationSeparator" w:id="0">
    <w:p w:rsidR="00D9765D" w:rsidRDefault="00D9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9" w:rsidRDefault="00BE4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9" w:rsidRDefault="00BE4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0E144E"/>
    <w:rsid w:val="00327D3D"/>
    <w:rsid w:val="0040252C"/>
    <w:rsid w:val="004646F5"/>
    <w:rsid w:val="00505B4D"/>
    <w:rsid w:val="005A4C3B"/>
    <w:rsid w:val="006102DB"/>
    <w:rsid w:val="006F031D"/>
    <w:rsid w:val="007F04EB"/>
    <w:rsid w:val="00880F0B"/>
    <w:rsid w:val="009025FF"/>
    <w:rsid w:val="00BC1A5C"/>
    <w:rsid w:val="00BE4129"/>
    <w:rsid w:val="00BF22ED"/>
    <w:rsid w:val="00D3176B"/>
    <w:rsid w:val="00D9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3D6F"/>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WATEqualOpportun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Scott Jacques</cp:lastModifiedBy>
  <cp:revision>4</cp:revision>
  <dcterms:created xsi:type="dcterms:W3CDTF">2021-11-25T10:14:00Z</dcterms:created>
  <dcterms:modified xsi:type="dcterms:W3CDTF">2022-05-03T06:52:00Z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